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湛江寸金教育集团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学年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董事长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奖励基金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val="en-US" w:eastAsia="zh-CN"/>
        </w:rPr>
        <w:t>寸金教育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</w:rPr>
        <w:t>奖励基金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0"/>
          <w:sz w:val="44"/>
          <w:szCs w:val="44"/>
          <w:lang w:eastAsia="zh-CN"/>
        </w:rPr>
        <w:t>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（以姓氏笔画为序）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董事长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特别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沈磊、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张邱生、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罗志华、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郑建忠、彭寿清</w:t>
      </w:r>
    </w:p>
    <w:p>
      <w:pPr>
        <w:keepNext w:val="0"/>
        <w:keepLines w:val="0"/>
        <w:pageBreakBefore w:val="0"/>
        <w:widowControl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  <w:lang w:val="en-US" w:eastAsia="zh-CN"/>
        </w:rPr>
        <w:t>二、特别贡献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尤俊杰、叶译、张怡玲、陈卓媚、钱泉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val="en-US" w:eastAsia="zh-CN"/>
        </w:rPr>
        <w:t>三、立德树人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共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王丹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韦明珠、尹红梅、成翠雄、刘兴巧、刘思宇、刘慧、麦良、苏赐民、李小想、李成山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李姗鸿、杨国臣、杨继龙、肖荆、何敏霞、陈秋玮、周光德、郑华、黄小琳、康琳英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梁振东、韩坤鹏、谢映玲、蓝儒胜、蔡春桃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四、最佳创新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小标宋简体" w:eastAsia="方正小标宋简体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韦发清、宁钊、刘全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杜永峰、杨海娟、陈品臻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郑建忠、钟妍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郭晓玲、董超元、雷振文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五、最佳服务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刘湘萍、苏伟明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冼文君、洪伟玲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莫兴辉、黄月英、曹莹莹、龚靖舒、梁少莲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詹晓颖、黎秋武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六、最佳新人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</w:rPr>
        <w:t>奖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  <w:highlight w:val="none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占丽清、吴雨蔓、吴森、林冬梅、童洁、谭晶尹、黎旭健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七、湛江一中培才学校小学部筹建突出贡献奖（共5名）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关彩英、沈建海、张邱生、陈艳、资俊军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八、防疫抗疫突出贡献奖（共8名）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苏木棉、何伟炬、佘杰宁、张晓军、陈国涛、陈捷、罗嘉怡、胡龙华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九、优秀团队奖（共6个）</w:t>
      </w:r>
    </w:p>
    <w:p>
      <w:pPr>
        <w:widowControl/>
        <w:numPr>
          <w:ilvl w:val="0"/>
          <w:numId w:val="0"/>
        </w:num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广东海洋大学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寸金学院校长办公室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广东海洋大学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寸金学院智能制造学院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湛江一中培才学校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2019-2020学年高一年级组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湛江一中培才学校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2019-2020学年初三年级组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湛江寸金教育集团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总裁办公室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湛江寸金教育集团后勤保障部物业部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3B4C"/>
    <w:rsid w:val="1BDE013D"/>
    <w:rsid w:val="62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574</Characters>
  <Lines>0</Lines>
  <Paragraphs>0</Paragraphs>
  <TotalTime>1</TotalTime>
  <ScaleCrop>false</ScaleCrop>
  <LinksUpToDate>false</LinksUpToDate>
  <CharactersWithSpaces>574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2021-01-03T15:06:00Z</dcterms:created>
  <dc:creator>黎旭健</dc:creator>
  <cp:lastModifiedBy>黎旭健</cp:lastModifiedBy>
  <dcterms:modified xsi:type="dcterms:W3CDTF">2021-01-03T15:11:11Z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